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20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年度新乡市创新型单位申报名单</w:t>
      </w:r>
    </w:p>
    <w:p/>
    <w:tbl>
      <w:tblPr>
        <w:tblStyle w:val="5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5686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0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一、创新型县（市）、区（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sz w:val="28"/>
                <w:szCs w:val="28"/>
                <w:lang w:eastAsia="zh-CN"/>
              </w:rPr>
              <w:t>辉县市人民政府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sz w:val="28"/>
                <w:szCs w:val="28"/>
                <w:lang w:eastAsia="zh-CN"/>
              </w:rPr>
              <w:t>新乡经济技术开发区管理委员会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0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二、创新型企业（1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黑体" w:hAnsi="宋体" w:eastAsia="黑体" w:cs="宋体"/>
                <w:b w:val="0"/>
                <w:bCs w:val="0"/>
                <w:color w:val="000000"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中铁工程装备集团隧道设备制造有限公司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卫滨区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新乡天力锂能股份有限公司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牧野区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平原滤清器有限公司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新乡平原航空液压设备有限公司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河南泰隆电力设备股份有限公司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新乡市至德精密设备有限公司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河南邦尼生物工程有限公司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瑞德（新乡）路业有限公司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新乡市新兴冶金材料有限公司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河南省金水电缆集团有限公司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平原示范区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新乡辉簧弹簧有限公司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辉县市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河南大林橡胶通信器材有限公司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辉县市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新乡市常乐制药有限公司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辉县市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新乡市长城铸钢有限公司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辉县市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新乡市高服机械股份有限公司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新乡县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新乡市花溪科技股份有限公司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获嘉县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新乡市慧联电子科技股份有限公司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延津县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新乡市正元电子材料有限公司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eastAsia="zh-CN"/>
              </w:rPr>
              <w:t>延津县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0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创新型学校（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河南师范大学附属中学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新乡市第一中学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新乡市第十中学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0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  <w:t>四、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创新型医院（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新乡市妇幼保健院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辉县市人民医院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新乡市牧野区花园社区卫生服务中心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01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  <w:t>五、创新型孵化器（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</w:rPr>
              <w:t>科诚</w:t>
            </w: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孵化器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</w:rPr>
              <w:t>平原新区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68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中关村</w:t>
            </w: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e</w:t>
            </w:r>
            <w:r>
              <w:rPr>
                <w:rFonts w:hint="eastAsia" w:ascii="仿宋_GB2312" w:hAnsi="微软雅黑" w:eastAsia="仿宋_GB2312" w:cs="微软雅黑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谷（新乡）创想基地孵化器</w:t>
            </w:r>
          </w:p>
        </w:tc>
        <w:tc>
          <w:tcPr>
            <w:tcW w:w="245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微软雅黑" w:eastAsia="仿宋_GB2312" w:cs="微软雅黑"/>
                <w:color w:val="000000"/>
                <w:kern w:val="0"/>
                <w:sz w:val="28"/>
                <w:szCs w:val="28"/>
                <w:lang w:val="en-US" w:eastAsia="zh-CN"/>
              </w:rPr>
              <w:t>经开区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CE5"/>
    <w:rsid w:val="00010220"/>
    <w:rsid w:val="00026C68"/>
    <w:rsid w:val="000768FA"/>
    <w:rsid w:val="000968BA"/>
    <w:rsid w:val="000F4A1B"/>
    <w:rsid w:val="00105339"/>
    <w:rsid w:val="00142F40"/>
    <w:rsid w:val="002210C8"/>
    <w:rsid w:val="002623DA"/>
    <w:rsid w:val="002B1838"/>
    <w:rsid w:val="002B6B1B"/>
    <w:rsid w:val="002C7EE0"/>
    <w:rsid w:val="002D084D"/>
    <w:rsid w:val="00315800"/>
    <w:rsid w:val="00315CFC"/>
    <w:rsid w:val="0031722B"/>
    <w:rsid w:val="00330FB2"/>
    <w:rsid w:val="00347BFA"/>
    <w:rsid w:val="0036158E"/>
    <w:rsid w:val="00366C31"/>
    <w:rsid w:val="003705F4"/>
    <w:rsid w:val="003B737F"/>
    <w:rsid w:val="003C59A7"/>
    <w:rsid w:val="00421501"/>
    <w:rsid w:val="00462B79"/>
    <w:rsid w:val="0048417B"/>
    <w:rsid w:val="005277E0"/>
    <w:rsid w:val="00542C99"/>
    <w:rsid w:val="00544BF3"/>
    <w:rsid w:val="00562564"/>
    <w:rsid w:val="005700AE"/>
    <w:rsid w:val="005C1C9F"/>
    <w:rsid w:val="005C3D52"/>
    <w:rsid w:val="005E6604"/>
    <w:rsid w:val="005F653D"/>
    <w:rsid w:val="006132A9"/>
    <w:rsid w:val="00616498"/>
    <w:rsid w:val="00660950"/>
    <w:rsid w:val="00675789"/>
    <w:rsid w:val="00695A06"/>
    <w:rsid w:val="006A5DB3"/>
    <w:rsid w:val="00703F41"/>
    <w:rsid w:val="007548C4"/>
    <w:rsid w:val="007730AE"/>
    <w:rsid w:val="007878A8"/>
    <w:rsid w:val="007933E1"/>
    <w:rsid w:val="007A10FA"/>
    <w:rsid w:val="007B5CEA"/>
    <w:rsid w:val="007C1CE5"/>
    <w:rsid w:val="007C3736"/>
    <w:rsid w:val="00811D26"/>
    <w:rsid w:val="0085296D"/>
    <w:rsid w:val="00863641"/>
    <w:rsid w:val="00867DF9"/>
    <w:rsid w:val="008737F3"/>
    <w:rsid w:val="00893AB0"/>
    <w:rsid w:val="008B22A4"/>
    <w:rsid w:val="00906151"/>
    <w:rsid w:val="00911639"/>
    <w:rsid w:val="00926ABE"/>
    <w:rsid w:val="0098599C"/>
    <w:rsid w:val="009B283A"/>
    <w:rsid w:val="009B2E3C"/>
    <w:rsid w:val="00A7306B"/>
    <w:rsid w:val="00AB11A7"/>
    <w:rsid w:val="00AE6F6B"/>
    <w:rsid w:val="00B045FB"/>
    <w:rsid w:val="00B2493B"/>
    <w:rsid w:val="00B30AB1"/>
    <w:rsid w:val="00BB40BE"/>
    <w:rsid w:val="00BD6972"/>
    <w:rsid w:val="00C86A4B"/>
    <w:rsid w:val="00C92DE2"/>
    <w:rsid w:val="00CF1838"/>
    <w:rsid w:val="00CF41AB"/>
    <w:rsid w:val="00D06E21"/>
    <w:rsid w:val="00D10F77"/>
    <w:rsid w:val="00D12A1B"/>
    <w:rsid w:val="00D372A7"/>
    <w:rsid w:val="00D83A25"/>
    <w:rsid w:val="00DE3E21"/>
    <w:rsid w:val="00DF074C"/>
    <w:rsid w:val="00E0589F"/>
    <w:rsid w:val="00E11915"/>
    <w:rsid w:val="00E15CBC"/>
    <w:rsid w:val="00E17BF9"/>
    <w:rsid w:val="00E525B7"/>
    <w:rsid w:val="00E57165"/>
    <w:rsid w:val="00E81EEA"/>
    <w:rsid w:val="00E8501E"/>
    <w:rsid w:val="00E91FA2"/>
    <w:rsid w:val="00EB5B25"/>
    <w:rsid w:val="00F051FA"/>
    <w:rsid w:val="00F36C2F"/>
    <w:rsid w:val="00F96053"/>
    <w:rsid w:val="00FA6C81"/>
    <w:rsid w:val="00FE21C8"/>
    <w:rsid w:val="01E77660"/>
    <w:rsid w:val="03C22A20"/>
    <w:rsid w:val="04380803"/>
    <w:rsid w:val="07A12C7B"/>
    <w:rsid w:val="0A544F3E"/>
    <w:rsid w:val="0B8B7114"/>
    <w:rsid w:val="0D0D70CC"/>
    <w:rsid w:val="0F065F39"/>
    <w:rsid w:val="13393721"/>
    <w:rsid w:val="1B247144"/>
    <w:rsid w:val="1C1629CA"/>
    <w:rsid w:val="1D7F7CE7"/>
    <w:rsid w:val="1DB378E0"/>
    <w:rsid w:val="22BB0999"/>
    <w:rsid w:val="253C245F"/>
    <w:rsid w:val="28206825"/>
    <w:rsid w:val="2E1C7F1E"/>
    <w:rsid w:val="300C2625"/>
    <w:rsid w:val="381B2F07"/>
    <w:rsid w:val="39D51A41"/>
    <w:rsid w:val="3D6A0F4B"/>
    <w:rsid w:val="3DDC559E"/>
    <w:rsid w:val="3F0223D2"/>
    <w:rsid w:val="3F6A4B5E"/>
    <w:rsid w:val="45F4146C"/>
    <w:rsid w:val="49040C26"/>
    <w:rsid w:val="4C8F7BDD"/>
    <w:rsid w:val="501010CC"/>
    <w:rsid w:val="56401B4C"/>
    <w:rsid w:val="56F202D3"/>
    <w:rsid w:val="5A8701B8"/>
    <w:rsid w:val="5B81342D"/>
    <w:rsid w:val="5D1A4F95"/>
    <w:rsid w:val="602B0CE2"/>
    <w:rsid w:val="6AB800EA"/>
    <w:rsid w:val="6AC23B50"/>
    <w:rsid w:val="6D814261"/>
    <w:rsid w:val="71F65D6B"/>
    <w:rsid w:val="744F16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1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076615-E505-48A8-BC5B-F48539E1B8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2016-04-21T07:40:00Z</dcterms:created>
  <dc:creator>PC</dc:creator>
  <cp:lastModifiedBy>佩华</cp:lastModifiedBy>
  <cp:lastPrinted>2016-04-21T08:15:00Z</cp:lastPrinted>
  <dcterms:modified xsi:type="dcterms:W3CDTF">2020-12-07T07:15:37Z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