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微软雅黑" w:eastAsia="方正小标宋简体"/>
          <w:color w:val="333333"/>
          <w:sz w:val="44"/>
          <w:szCs w:val="44"/>
          <w:shd w:val="clear" w:color="auto" w:fill="FFFFFF"/>
        </w:rPr>
      </w:pPr>
      <w:r>
        <w:rPr>
          <w:rFonts w:hint="eastAsia" w:ascii="方正小标宋简体" w:hAnsi="微软雅黑" w:eastAsia="方正小标宋简体"/>
          <w:color w:val="333333"/>
          <w:sz w:val="44"/>
          <w:szCs w:val="44"/>
          <w:shd w:val="clear" w:color="auto" w:fill="FFFFFF"/>
        </w:rPr>
        <w:t>关于对2016年度新乡市科技创新人才计划项目及创新型科技团队验收结果的公示</w:t>
      </w:r>
    </w:p>
    <w:p>
      <w:pPr>
        <w:spacing w:line="560" w:lineRule="exact"/>
        <w:rPr>
          <w:rFonts w:ascii="仿宋_GB2312" w:hAnsi="微软雅黑" w:eastAsia="仿宋_GB2312"/>
          <w:color w:val="333333"/>
          <w:sz w:val="32"/>
          <w:szCs w:val="32"/>
          <w:shd w:val="clear" w:color="auto" w:fill="FFFFFF"/>
        </w:rPr>
      </w:pPr>
    </w:p>
    <w:p>
      <w:pPr>
        <w:spacing w:line="560" w:lineRule="exact"/>
        <w:rPr>
          <w:rFonts w:ascii="仿宋_GB2312" w:eastAsia="仿宋_GB2312"/>
          <w:sz w:val="32"/>
          <w:szCs w:val="32"/>
          <w:shd w:val="clear" w:color="auto" w:fill="FFFFFF"/>
        </w:rPr>
      </w:pPr>
      <w:r>
        <w:rPr>
          <w:rFonts w:hint="eastAsia" w:ascii="仿宋_GB2312" w:eastAsia="仿宋_GB2312"/>
          <w:sz w:val="32"/>
          <w:szCs w:val="32"/>
          <w:shd w:val="clear" w:color="auto" w:fill="FFFFFF"/>
        </w:rPr>
        <w:t>各县（市）、区科技主管部门，各项目承担单位：</w:t>
      </w:r>
    </w:p>
    <w:p>
      <w:pPr>
        <w:spacing w:line="560" w:lineRule="exact"/>
        <w:ind w:firstLine="645"/>
        <w:rPr>
          <w:rFonts w:hint="eastAsia" w:ascii="仿宋_GB2312" w:eastAsia="仿宋_GB2312"/>
          <w:sz w:val="32"/>
          <w:szCs w:val="32"/>
        </w:rPr>
      </w:pPr>
      <w:r>
        <w:rPr>
          <w:rFonts w:hint="eastAsia" w:ascii="仿宋_GB2312" w:eastAsia="仿宋_GB2312"/>
          <w:sz w:val="32"/>
          <w:szCs w:val="32"/>
          <w:shd w:val="clear" w:color="auto" w:fill="FFFFFF"/>
        </w:rPr>
        <w:t xml:space="preserve"> 根据《新乡市市级财政科技计划项目管理暂行办法》（新科〔2016〕17号）文件要求，</w:t>
      </w:r>
      <w:r>
        <w:rPr>
          <w:rFonts w:hint="eastAsia" w:ascii="仿宋_GB2312" w:eastAsia="仿宋_GB2312"/>
          <w:sz w:val="32"/>
          <w:szCs w:val="32"/>
        </w:rPr>
        <w:t>经专家评审、局长办公会审定等程序，现将2016年度新乡市科技创新人才计划项目及创新型科技团队验收结果予以公示。公示期自2019年4月19日至4月23日。</w:t>
      </w:r>
    </w:p>
    <w:p>
      <w:pPr>
        <w:spacing w:line="560" w:lineRule="exact"/>
        <w:ind w:firstLine="645"/>
        <w:rPr>
          <w:rFonts w:hint="eastAsia" w:ascii="仿宋_GB2312" w:eastAsia="仿宋_GB2312"/>
          <w:sz w:val="32"/>
          <w:szCs w:val="32"/>
        </w:rPr>
      </w:pPr>
      <w:r>
        <w:rPr>
          <w:rFonts w:hint="eastAsia" w:ascii="仿宋_GB2312" w:eastAsia="仿宋_GB2312"/>
          <w:sz w:val="32"/>
          <w:szCs w:val="32"/>
        </w:rPr>
        <w:t>公示期间若有异议，请向市科技局对外科技交流中心和局纪检组提供书面材料，提出异议的材料应有事实依据。以单位名义提出异议的材料要加盖单位公章，以个人名义提出异议的材料要签署真实姓名并附联系方式。</w:t>
      </w:r>
    </w:p>
    <w:p>
      <w:pPr>
        <w:spacing w:line="560" w:lineRule="exact"/>
        <w:ind w:firstLine="645"/>
        <w:rPr>
          <w:rFonts w:ascii="仿宋_GB2312" w:eastAsia="仿宋_GB2312"/>
          <w:sz w:val="32"/>
          <w:szCs w:val="32"/>
        </w:rPr>
      </w:pPr>
      <w:r>
        <w:rPr>
          <w:rFonts w:hint="eastAsia" w:ascii="仿宋_GB2312" w:eastAsia="仿宋_GB2312"/>
          <w:sz w:val="32"/>
          <w:szCs w:val="32"/>
        </w:rPr>
        <w:t>业务科电话：0373-5820690</w:t>
      </w:r>
    </w:p>
    <w:p>
      <w:pPr>
        <w:spacing w:line="560" w:lineRule="exact"/>
        <w:ind w:firstLine="645"/>
        <w:rPr>
          <w:rFonts w:ascii="仿宋_GB2312" w:eastAsia="仿宋_GB2312"/>
          <w:sz w:val="32"/>
          <w:szCs w:val="32"/>
        </w:rPr>
      </w:pPr>
      <w:r>
        <w:rPr>
          <w:rFonts w:hint="eastAsia" w:ascii="仿宋_GB2312" w:eastAsia="仿宋_GB2312"/>
          <w:sz w:val="32"/>
          <w:szCs w:val="32"/>
        </w:rPr>
        <w:t>纪检组电话：0373-5820691</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附件：2016年度新乡市科技创新人才计划项目及创新型科技团队验收结果</w:t>
      </w: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jc w:val="right"/>
        <w:rPr>
          <w:rFonts w:ascii="仿宋_GB2312" w:eastAsia="仿宋_GB2312"/>
          <w:sz w:val="32"/>
          <w:szCs w:val="32"/>
        </w:rPr>
      </w:pPr>
      <w:r>
        <w:rPr>
          <w:rFonts w:hint="eastAsia" w:ascii="仿宋_GB2312" w:eastAsia="仿宋_GB2312"/>
          <w:sz w:val="32"/>
          <w:szCs w:val="32"/>
        </w:rPr>
        <w:t>新乡市科学技术局</w:t>
      </w:r>
    </w:p>
    <w:p>
      <w:pPr>
        <w:spacing w:line="560" w:lineRule="exact"/>
        <w:jc w:val="right"/>
        <w:rPr>
          <w:rFonts w:ascii="仿宋_GB2312" w:eastAsia="仿宋_GB2312"/>
          <w:sz w:val="32"/>
          <w:szCs w:val="32"/>
        </w:rPr>
      </w:pPr>
      <w:r>
        <w:rPr>
          <w:rFonts w:hint="eastAsia" w:ascii="仿宋_GB2312" w:eastAsia="仿宋_GB2312"/>
          <w:sz w:val="32"/>
          <w:szCs w:val="32"/>
        </w:rPr>
        <w:t>2019年4月19日</w:t>
      </w:r>
    </w:p>
    <w:p>
      <w:pPr>
        <w:spacing w:line="560" w:lineRule="exact"/>
        <w:ind w:right="320"/>
        <w:jc w:val="left"/>
        <w:rPr>
          <w:rFonts w:ascii="仿宋_GB2312" w:eastAsia="仿宋_GB2312"/>
          <w:sz w:val="32"/>
          <w:szCs w:val="32"/>
        </w:rPr>
      </w:pPr>
    </w:p>
    <w:p>
      <w:pPr>
        <w:spacing w:line="560" w:lineRule="exact"/>
        <w:ind w:right="320"/>
        <w:jc w:val="left"/>
        <w:rPr>
          <w:rFonts w:ascii="仿宋_GB2312" w:eastAsia="仿宋_GB2312"/>
          <w:sz w:val="32"/>
          <w:szCs w:val="32"/>
        </w:rPr>
        <w:sectPr>
          <w:pgSz w:w="11906" w:h="16838"/>
          <w:pgMar w:top="1440" w:right="1800" w:bottom="1440" w:left="1800" w:header="851" w:footer="992" w:gutter="0"/>
          <w:cols w:space="425" w:num="1"/>
          <w:docGrid w:type="lines" w:linePitch="312" w:charSpace="0"/>
        </w:sectPr>
      </w:pPr>
      <w:bookmarkStart w:id="0" w:name="_GoBack"/>
      <w:bookmarkEnd w:id="0"/>
    </w:p>
    <w:p>
      <w:pPr>
        <w:spacing w:line="520" w:lineRule="exact"/>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5021D"/>
    <w:rsid w:val="00157B38"/>
    <w:rsid w:val="002723B5"/>
    <w:rsid w:val="0041137D"/>
    <w:rsid w:val="007C56FA"/>
    <w:rsid w:val="00B075D4"/>
    <w:rsid w:val="00D5021D"/>
    <w:rsid w:val="00E21997"/>
    <w:rsid w:val="00EE2D06"/>
    <w:rsid w:val="00FF7F9D"/>
    <w:rsid w:val="1ECE6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日期 Char"/>
    <w:basedOn w:val="7"/>
    <w:link w:val="2"/>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26BE17-0E9B-4099-8F24-8ED5DD097025}">
  <ds:schemaRefs/>
</ds:datastoreItem>
</file>

<file path=docProps/app.xml><?xml version="1.0" encoding="utf-8"?>
<Properties xmlns="http://schemas.openxmlformats.org/officeDocument/2006/extended-properties" xmlns:vt="http://schemas.openxmlformats.org/officeDocument/2006/docPropsVTypes">
  <Template>Normal</Template>
  <Pages>2</Pages>
  <Words>137</Words>
  <Characters>783</Characters>
  <Lines>6</Lines>
  <Paragraphs>1</Paragraphs>
  <TotalTime>6</TotalTime>
  <ScaleCrop>false</ScaleCrop>
  <LinksUpToDate>false</LinksUpToDate>
  <CharactersWithSpaces>919</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2019-04-19T03:26:00Z</dcterms:created>
  <dc:creator>admin</dc:creator>
  <cp:lastModifiedBy>系统管理员</cp:lastModifiedBy>
  <cp:lastPrinted>2019-04-19T03:27:00Z</cp:lastPrinted>
  <dcterms:modified xsi:type="dcterms:W3CDTF">2019-04-19T03:26:14Z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