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D" w:rsidRPr="00F8705D" w:rsidRDefault="00F8705D" w:rsidP="00F8705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F8705D" w:rsidRDefault="00F8705D" w:rsidP="00F8705D">
      <w:pPr>
        <w:jc w:val="center"/>
        <w:rPr>
          <w:rFonts w:ascii="宋体" w:hAnsi="宋体" w:hint="eastAsia"/>
          <w:b/>
          <w:sz w:val="44"/>
          <w:szCs w:val="44"/>
        </w:rPr>
      </w:pPr>
      <w:r w:rsidRPr="00761B92">
        <w:rPr>
          <w:rFonts w:ascii="宋体" w:hAnsi="宋体" w:hint="eastAsia"/>
          <w:b/>
          <w:sz w:val="44"/>
          <w:szCs w:val="44"/>
        </w:rPr>
        <w:t xml:space="preserve">项  目  </w:t>
      </w:r>
      <w:r>
        <w:rPr>
          <w:rFonts w:ascii="宋体" w:hAnsi="宋体" w:hint="eastAsia"/>
          <w:b/>
          <w:sz w:val="44"/>
          <w:szCs w:val="44"/>
        </w:rPr>
        <w:t>汇  总</w:t>
      </w:r>
      <w:r w:rsidRPr="00761B92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761B92">
        <w:rPr>
          <w:rFonts w:ascii="宋体" w:hAnsi="宋体" w:hint="eastAsia"/>
          <w:b/>
          <w:sz w:val="44"/>
          <w:szCs w:val="44"/>
        </w:rPr>
        <w:t>表</w:t>
      </w:r>
    </w:p>
    <w:p w:rsidR="00F8705D" w:rsidRPr="00F8705D" w:rsidRDefault="00F04BE2" w:rsidP="00F8705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</w:t>
      </w:r>
      <w:r w:rsidR="00F8705D" w:rsidRPr="00F8705D">
        <w:rPr>
          <w:rFonts w:ascii="宋体" w:hAnsi="宋体" w:hint="eastAsia"/>
          <w:sz w:val="28"/>
          <w:szCs w:val="28"/>
        </w:rPr>
        <w:t>单位（部门）：</w:t>
      </w:r>
      <w:r w:rsidR="00F8705D" w:rsidRPr="00F8705D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 w:rsidR="00F8705D" w:rsidRPr="00F8705D">
        <w:rPr>
          <w:rFonts w:ascii="宋体" w:hAnsi="宋体" w:hint="eastAsia"/>
          <w:sz w:val="28"/>
          <w:szCs w:val="28"/>
        </w:rPr>
        <w:t>（盖章）</w:t>
      </w:r>
    </w:p>
    <w:tbl>
      <w:tblPr>
        <w:tblStyle w:val="a5"/>
        <w:tblW w:w="14836" w:type="dxa"/>
        <w:jc w:val="center"/>
        <w:tblLayout w:type="fixed"/>
        <w:tblLook w:val="01E0"/>
      </w:tblPr>
      <w:tblGrid>
        <w:gridCol w:w="439"/>
        <w:gridCol w:w="1843"/>
        <w:gridCol w:w="1276"/>
        <w:gridCol w:w="1134"/>
        <w:gridCol w:w="709"/>
        <w:gridCol w:w="708"/>
        <w:gridCol w:w="709"/>
        <w:gridCol w:w="709"/>
        <w:gridCol w:w="709"/>
        <w:gridCol w:w="992"/>
        <w:gridCol w:w="709"/>
        <w:gridCol w:w="850"/>
        <w:gridCol w:w="992"/>
        <w:gridCol w:w="993"/>
        <w:gridCol w:w="708"/>
        <w:gridCol w:w="649"/>
        <w:gridCol w:w="707"/>
      </w:tblGrid>
      <w:tr w:rsidR="00F04BE2" w:rsidTr="00F04BE2">
        <w:trPr>
          <w:trHeight w:val="302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F8705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承担</w:t>
            </w:r>
          </w:p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协作</w:t>
            </w:r>
          </w:p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F8705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013ED">
              <w:rPr>
                <w:rFonts w:ascii="宋体" w:hAnsi="宋体" w:hint="eastAsia"/>
                <w:b/>
                <w:bCs/>
                <w:szCs w:val="21"/>
              </w:rPr>
              <w:t>项目领域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13ED">
              <w:rPr>
                <w:rFonts w:ascii="宋体" w:hAnsi="宋体" w:hint="eastAsia"/>
                <w:b/>
                <w:bCs/>
                <w:szCs w:val="21"/>
              </w:rPr>
              <w:t>注册资金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napToGrid w:val="0"/>
                <w:szCs w:val="21"/>
              </w:rPr>
              <w:t>资产负债率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上年销售收入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上年研发投入</w:t>
            </w:r>
            <w:r w:rsidRPr="005013ED">
              <w:rPr>
                <w:rFonts w:ascii="宋体" w:hAnsi="宋体" w:hint="eastAsia"/>
                <w:b/>
                <w:snapToGrid w:val="0"/>
                <w:szCs w:val="21"/>
              </w:rPr>
              <w:t>比例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F8705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napToGrid w:val="0"/>
                <w:szCs w:val="21"/>
              </w:rPr>
              <w:t>是否建有</w:t>
            </w:r>
            <w:r>
              <w:rPr>
                <w:rFonts w:ascii="宋体" w:hAnsi="宋体" w:hint="eastAsia"/>
                <w:b/>
                <w:snapToGrid w:val="0"/>
                <w:szCs w:val="21"/>
              </w:rPr>
              <w:t>省</w:t>
            </w:r>
            <w:r w:rsidRPr="005013ED">
              <w:rPr>
                <w:rFonts w:ascii="宋体" w:hAnsi="宋体" w:hint="eastAsia"/>
                <w:b/>
                <w:snapToGrid w:val="0"/>
                <w:szCs w:val="21"/>
              </w:rPr>
              <w:t>级以上研发机构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F8705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napToGrid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szCs w:val="21"/>
              </w:rPr>
              <w:t>是否</w:t>
            </w:r>
            <w:r w:rsidRPr="005013ED">
              <w:rPr>
                <w:rFonts w:ascii="宋体" w:hAnsi="宋体" w:hint="eastAsia"/>
                <w:b/>
                <w:snapToGrid w:val="0"/>
                <w:szCs w:val="21"/>
              </w:rPr>
              <w:t>高企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总投资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其中：研发费用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申请财政资金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F04BE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预期效益</w:t>
            </w:r>
          </w:p>
        </w:tc>
      </w:tr>
      <w:tr w:rsidR="00F04BE2" w:rsidTr="00F04BE2">
        <w:trPr>
          <w:trHeight w:val="448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F04BE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生产规模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5013ED" w:rsidRDefault="00F04BE2" w:rsidP="0006418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销售收入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F04BE2" w:rsidRDefault="00F04BE2" w:rsidP="00F04BE2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5013ED">
              <w:rPr>
                <w:rFonts w:ascii="宋体" w:hAnsi="宋体" w:hint="eastAsia"/>
                <w:b/>
                <w:szCs w:val="21"/>
              </w:rPr>
              <w:t>利税</w:t>
            </w:r>
          </w:p>
        </w:tc>
      </w:tr>
      <w:tr w:rsidR="00F04BE2" w:rsidTr="00F04BE2">
        <w:trPr>
          <w:trHeight w:val="56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04BE2" w:rsidTr="00F04BE2">
        <w:trPr>
          <w:trHeight w:val="56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04BE2" w:rsidTr="00F04BE2">
        <w:trPr>
          <w:trHeight w:val="56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04BE2" w:rsidTr="00F04BE2">
        <w:trPr>
          <w:trHeight w:val="56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04BE2" w:rsidTr="00F04BE2">
        <w:trPr>
          <w:trHeight w:val="56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04BE2" w:rsidTr="00F04BE2">
        <w:trPr>
          <w:trHeight w:val="56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E2" w:rsidRDefault="00F04BE2" w:rsidP="0006418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827E05" w:rsidRDefault="00827E05"/>
    <w:sectPr w:rsidR="00827E05" w:rsidSect="00F8705D">
      <w:pgSz w:w="16838" w:h="11906" w:orient="landscape" w:code="9"/>
      <w:pgMar w:top="1588" w:right="1440" w:bottom="1588" w:left="1440" w:header="851" w:footer="992" w:gutter="0"/>
      <w:cols w:space="425"/>
      <w:docGrid w:type="linesAndChars" w:linePitch="63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05" w:rsidRDefault="00B12A05" w:rsidP="00F8705D">
      <w:r>
        <w:separator/>
      </w:r>
    </w:p>
  </w:endnote>
  <w:endnote w:type="continuationSeparator" w:id="0">
    <w:p w:rsidR="00B12A05" w:rsidRDefault="00B12A05" w:rsidP="00F8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05" w:rsidRDefault="00B12A05" w:rsidP="00F8705D">
      <w:r>
        <w:separator/>
      </w:r>
    </w:p>
  </w:footnote>
  <w:footnote w:type="continuationSeparator" w:id="0">
    <w:p w:rsidR="00B12A05" w:rsidRDefault="00B12A05" w:rsidP="00F87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6"/>
  <w:drawingGridVerticalSpacing w:val="31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5D"/>
    <w:rsid w:val="0027615D"/>
    <w:rsid w:val="00815BF9"/>
    <w:rsid w:val="00827E05"/>
    <w:rsid w:val="008C32C4"/>
    <w:rsid w:val="00A24EBB"/>
    <w:rsid w:val="00A85DAA"/>
    <w:rsid w:val="00A93F98"/>
    <w:rsid w:val="00AF2AB1"/>
    <w:rsid w:val="00B12A05"/>
    <w:rsid w:val="00E50C22"/>
    <w:rsid w:val="00F04BE2"/>
    <w:rsid w:val="00F8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snapToGrid w:val="0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D"/>
    <w:pPr>
      <w:widowControl w:val="0"/>
    </w:pPr>
    <w:rPr>
      <w:rFonts w:ascii="Times New Roman" w:eastAsia="宋体" w:hAnsi="Times New Roman" w:cs="Times New Roman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0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0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05D"/>
    <w:rPr>
      <w:sz w:val="18"/>
      <w:szCs w:val="18"/>
    </w:rPr>
  </w:style>
  <w:style w:type="table" w:styleId="a5">
    <w:name w:val="Table Grid"/>
    <w:basedOn w:val="a1"/>
    <w:rsid w:val="00F8705D"/>
    <w:pPr>
      <w:widowControl w:val="0"/>
    </w:pPr>
    <w:rPr>
      <w:rFonts w:ascii="Times New Roman" w:eastAsia="宋体" w:hAnsi="Times New Roman" w:cs="Times New Roman"/>
      <w:snapToGrid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2018-04-27T09:01:00Z</dcterms:created>
  <dcterms:modified xsi:type="dcterms:W3CDTF">2018-04-27T09:18:00Z</dcterms:modified>
</cp:coreProperties>
</file>